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CFC" w:rsidRDefault="00362D73">
      <w:pPr>
        <w:pStyle w:val="NewNewNew"/>
        <w:spacing w:line="620" w:lineRule="exact"/>
        <w:jc w:val="center"/>
        <w:rPr>
          <w:rFonts w:ascii="方正小标宋简体" w:eastAsia="方正小标宋简体" w:hAnsi="方正小标宋简体"/>
          <w:sz w:val="44"/>
          <w:szCs w:val="36"/>
        </w:rPr>
      </w:pPr>
      <w:r>
        <w:rPr>
          <w:rFonts w:ascii="方正小标宋简体" w:eastAsia="方正小标宋简体" w:hAnsi="方正小标宋简体" w:hint="eastAsia"/>
          <w:sz w:val="44"/>
          <w:szCs w:val="32"/>
        </w:rPr>
        <w:t>2018年韶关冬季公共就业服务大型招聘会</w:t>
      </w:r>
      <w:r>
        <w:rPr>
          <w:rFonts w:ascii="方正小标宋简体" w:eastAsia="方正小标宋简体" w:hAnsi="方正小标宋简体" w:hint="eastAsia"/>
          <w:sz w:val="44"/>
          <w:szCs w:val="36"/>
        </w:rPr>
        <w:t>回执表</w:t>
      </w:r>
    </w:p>
    <w:p w:rsidR="00042CFC" w:rsidRDefault="00362D73">
      <w:pPr>
        <w:pStyle w:val="NewNewNew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        </w:t>
      </w:r>
      <w:r>
        <w:rPr>
          <w:rFonts w:hint="eastAsia"/>
          <w:sz w:val="24"/>
        </w:rPr>
        <w:t>填表日期：</w:t>
      </w:r>
      <w:r>
        <w:rPr>
          <w:rFonts w:hint="eastAsia"/>
          <w:sz w:val="24"/>
        </w:rPr>
        <w:t>2018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12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日</w:t>
      </w:r>
    </w:p>
    <w:tbl>
      <w:tblPr>
        <w:tblW w:w="9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1275"/>
        <w:gridCol w:w="1335"/>
        <w:gridCol w:w="1515"/>
        <w:gridCol w:w="1515"/>
        <w:gridCol w:w="105"/>
        <w:gridCol w:w="2046"/>
      </w:tblGrid>
      <w:tr w:rsidR="00042CFC">
        <w:trPr>
          <w:trHeight w:val="605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韶关市粤北中小企业服务中心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林丽芳</w:t>
            </w:r>
          </w:p>
        </w:tc>
      </w:tr>
      <w:tr w:rsidR="00042CFC">
        <w:trPr>
          <w:trHeight w:val="620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13826345220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单位社保号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sz w:val="24"/>
              </w:rPr>
              <w:t>0200100045</w:t>
            </w:r>
          </w:p>
        </w:tc>
      </w:tr>
      <w:tr w:rsidR="00042CFC">
        <w:trPr>
          <w:trHeight w:val="619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77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韶关市沐溪大道</w:t>
            </w:r>
            <w:r>
              <w:rPr>
                <w:rFonts w:hint="eastAsia"/>
                <w:sz w:val="24"/>
              </w:rPr>
              <w:t>168</w:t>
            </w:r>
            <w:r>
              <w:rPr>
                <w:rFonts w:hint="eastAsia"/>
                <w:sz w:val="24"/>
              </w:rPr>
              <w:t>号莞韶产业园一楼办事大厅</w:t>
            </w:r>
          </w:p>
        </w:tc>
      </w:tr>
      <w:tr w:rsidR="00042CFC">
        <w:trPr>
          <w:trHeight w:val="632"/>
        </w:trPr>
        <w:tc>
          <w:tcPr>
            <w:tcW w:w="4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统一社会信用代码（营业执照号）</w:t>
            </w:r>
          </w:p>
        </w:tc>
        <w:tc>
          <w:tcPr>
            <w:tcW w:w="5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"/>
              <w:rPr>
                <w:sz w:val="24"/>
              </w:rPr>
            </w:pPr>
            <w:r>
              <w:rPr>
                <w:sz w:val="24"/>
              </w:rPr>
              <w:t>52440200056751217U</w:t>
            </w:r>
          </w:p>
        </w:tc>
      </w:tr>
      <w:tr w:rsidR="00042CFC">
        <w:trPr>
          <w:trHeight w:val="457"/>
        </w:trPr>
        <w:tc>
          <w:tcPr>
            <w:tcW w:w="93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招聘岗位需求汇总情况</w:t>
            </w:r>
          </w:p>
        </w:tc>
      </w:tr>
      <w:tr w:rsidR="00042CFC">
        <w:trPr>
          <w:trHeight w:val="632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 业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历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职称（技能）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人 数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备注</w:t>
            </w:r>
          </w:p>
        </w:tc>
      </w:tr>
      <w:tr w:rsidR="00042CFC">
        <w:trPr>
          <w:trHeight w:val="632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 w:rsidP="006D59F9">
            <w:pPr>
              <w:pStyle w:val="NewNewNew"/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18"/>
                <w:szCs w:val="16"/>
              </w:rPr>
              <w:t>1</w:t>
            </w:r>
            <w:r>
              <w:rPr>
                <w:rFonts w:hint="eastAsia"/>
                <w:b/>
                <w:bCs/>
                <w:sz w:val="18"/>
                <w:szCs w:val="16"/>
              </w:rPr>
              <w:t>、金融类中层领导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8"/>
              </w:rPr>
            </w:pPr>
            <w:r>
              <w:rPr>
                <w:rFonts w:hint="eastAsia"/>
                <w:szCs w:val="20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</w:tr>
      <w:tr w:rsidR="00042CFC">
        <w:trPr>
          <w:trHeight w:val="632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 w:rsidP="006D59F9">
            <w:pPr>
              <w:pStyle w:val="NewNewNew"/>
              <w:jc w:val="center"/>
              <w:rPr>
                <w:sz w:val="28"/>
              </w:rPr>
            </w:pPr>
            <w:r>
              <w:rPr>
                <w:rStyle w:val="a7"/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rStyle w:val="a7"/>
                <w:rFonts w:hint="eastAsia"/>
                <w:color w:val="000000"/>
                <w:sz w:val="18"/>
                <w:szCs w:val="18"/>
              </w:rPr>
              <w:t>、总经理助理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8"/>
              </w:rPr>
            </w:pPr>
            <w:r>
              <w:rPr>
                <w:rFonts w:hint="eastAsia"/>
                <w:sz w:val="22"/>
                <w:szCs w:val="21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</w:tr>
      <w:tr w:rsidR="00042CFC">
        <w:trPr>
          <w:trHeight w:val="632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 w:rsidP="006D59F9">
            <w:pPr>
              <w:pStyle w:val="NewNewNew"/>
              <w:jc w:val="center"/>
              <w:rPr>
                <w:rStyle w:val="a7"/>
                <w:color w:val="000000"/>
                <w:sz w:val="18"/>
                <w:szCs w:val="18"/>
              </w:rPr>
            </w:pPr>
            <w:r>
              <w:rPr>
                <w:rStyle w:val="a7"/>
                <w:rFonts w:hint="eastAsia"/>
                <w:color w:val="000000"/>
                <w:sz w:val="16"/>
                <w:szCs w:val="16"/>
              </w:rPr>
              <w:t>3</w:t>
            </w:r>
            <w:r>
              <w:rPr>
                <w:rStyle w:val="a7"/>
                <w:rFonts w:hint="eastAsia"/>
                <w:color w:val="000000"/>
                <w:sz w:val="16"/>
                <w:szCs w:val="16"/>
              </w:rPr>
              <w:t>、</w:t>
            </w:r>
            <w:r>
              <w:rPr>
                <w:rStyle w:val="a7"/>
                <w:rFonts w:hint="eastAsia"/>
                <w:color w:val="000000"/>
                <w:sz w:val="20"/>
                <w:szCs w:val="20"/>
              </w:rPr>
              <w:t>科技管理专员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2"/>
                <w:szCs w:val="21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NewNew"/>
              <w:jc w:val="center"/>
              <w:rPr>
                <w:sz w:val="28"/>
              </w:rPr>
            </w:pPr>
          </w:p>
        </w:tc>
      </w:tr>
      <w:tr w:rsidR="00587BA5" w:rsidRPr="006D59F9">
        <w:trPr>
          <w:trHeight w:val="632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BA5" w:rsidRPr="00587BA5" w:rsidRDefault="00587BA5" w:rsidP="006D59F9">
            <w:pPr>
              <w:pStyle w:val="NewNewNew"/>
              <w:jc w:val="center"/>
              <w:rPr>
                <w:rStyle w:val="a7"/>
                <w:color w:val="000000"/>
                <w:sz w:val="20"/>
                <w:szCs w:val="20"/>
              </w:rPr>
            </w:pPr>
            <w:r w:rsidRPr="00587BA5">
              <w:rPr>
                <w:rStyle w:val="a7"/>
                <w:rFonts w:hint="eastAsia"/>
                <w:color w:val="000000"/>
                <w:sz w:val="20"/>
                <w:szCs w:val="20"/>
              </w:rPr>
              <w:t>4</w:t>
            </w:r>
            <w:r w:rsidRPr="00587BA5">
              <w:rPr>
                <w:rStyle w:val="a7"/>
                <w:rFonts w:hint="eastAsia"/>
                <w:color w:val="000000"/>
                <w:sz w:val="20"/>
                <w:szCs w:val="20"/>
              </w:rPr>
              <w:t>、</w:t>
            </w:r>
            <w:r w:rsidRPr="00587BA5">
              <w:rPr>
                <w:rStyle w:val="a7"/>
                <w:color w:val="000000"/>
                <w:sz w:val="20"/>
                <w:szCs w:val="20"/>
              </w:rPr>
              <w:t>财务总监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BA5" w:rsidRDefault="00587BA5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BA5" w:rsidRDefault="00587BA5">
            <w:pPr>
              <w:pStyle w:val="NewNewNew"/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BA5" w:rsidRDefault="00587BA5">
            <w:pPr>
              <w:pStyle w:val="NewNewNew"/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BA5" w:rsidRDefault="00587BA5">
            <w:pPr>
              <w:pStyle w:val="NewNewNew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BA5" w:rsidRPr="006D59F9" w:rsidRDefault="006D59F9">
            <w:pPr>
              <w:pStyle w:val="NewNewNew"/>
              <w:jc w:val="center"/>
              <w:rPr>
                <w:rFonts w:hint="eastAsia"/>
                <w:b/>
                <w:sz w:val="20"/>
                <w:szCs w:val="20"/>
              </w:rPr>
            </w:pPr>
            <w:r w:rsidRPr="006D59F9">
              <w:rPr>
                <w:rFonts w:hint="eastAsia"/>
                <w:b/>
                <w:sz w:val="20"/>
                <w:szCs w:val="20"/>
              </w:rPr>
              <w:t>要求</w:t>
            </w:r>
            <w:r w:rsidRPr="006D59F9">
              <w:rPr>
                <w:b/>
                <w:sz w:val="20"/>
                <w:szCs w:val="20"/>
              </w:rPr>
              <w:t>有中级会计师证</w:t>
            </w:r>
          </w:p>
        </w:tc>
      </w:tr>
      <w:tr w:rsidR="00042CFC">
        <w:trPr>
          <w:trHeight w:val="818"/>
        </w:trPr>
        <w:tc>
          <w:tcPr>
            <w:tcW w:w="93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362D73">
            <w:pPr>
              <w:pStyle w:val="NewNewNew"/>
              <w:jc w:val="center"/>
              <w:rPr>
                <w:rFonts w:ascii="楷体" w:eastAsia="楷体" w:hAnsi="楷体" w:cs="楷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以下内容为</w:t>
            </w:r>
            <w:r>
              <w:rPr>
                <w:rFonts w:ascii="楷体" w:eastAsia="楷体" w:hAnsi="楷体" w:cs="楷体" w:hint="eastAsia"/>
                <w:b/>
                <w:color w:val="FF0000"/>
                <w:sz w:val="24"/>
              </w:rPr>
              <w:t>招聘海报内容</w:t>
            </w:r>
            <w:r>
              <w:rPr>
                <w:rFonts w:ascii="楷体" w:eastAsia="楷体" w:hAnsi="楷体" w:cs="楷体" w:hint="eastAsia"/>
                <w:b/>
                <w:sz w:val="24"/>
              </w:rPr>
              <w:t>，由于篇幅有限（1.4M*0.6M），请精简填写。</w:t>
            </w:r>
          </w:p>
          <w:p w:rsidR="00042CFC" w:rsidRDefault="00362D73">
            <w:pPr>
              <w:pStyle w:val="NewNewNew"/>
              <w:jc w:val="center"/>
              <w:rPr>
                <w:sz w:val="28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格式：含简介、职位名、人数、学历、要求、其它条件、待遇（</w:t>
            </w:r>
            <w:r>
              <w:rPr>
                <w:rFonts w:ascii="楷体" w:eastAsia="楷体" w:hAnsi="楷体" w:cs="楷体" w:hint="eastAsia"/>
                <w:b/>
                <w:w w:val="98"/>
                <w:sz w:val="24"/>
              </w:rPr>
              <w:t>不可写面议</w:t>
            </w:r>
            <w:r>
              <w:rPr>
                <w:rFonts w:ascii="楷体" w:eastAsia="楷体" w:hAnsi="楷体" w:cs="楷体" w:hint="eastAsia"/>
                <w:b/>
                <w:sz w:val="24"/>
              </w:rPr>
              <w:t>）</w:t>
            </w:r>
          </w:p>
        </w:tc>
      </w:tr>
      <w:tr w:rsidR="00042CFC">
        <w:trPr>
          <w:trHeight w:val="917"/>
        </w:trPr>
        <w:tc>
          <w:tcPr>
            <w:tcW w:w="93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"/>
              <w:jc w:val="left"/>
              <w:rPr>
                <w:rFonts w:ascii="宋体" w:hAnsi="宋体" w:cs="宋体"/>
                <w:b/>
                <w:bCs/>
                <w:szCs w:val="21"/>
              </w:rPr>
            </w:pPr>
          </w:p>
          <w:p w:rsidR="00042CFC" w:rsidRDefault="00362D73">
            <w:pPr>
              <w:pStyle w:val="New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【企业简介】</w:t>
            </w:r>
          </w:p>
          <w:p w:rsidR="00042CFC" w:rsidRDefault="00362D73">
            <w:pPr>
              <w:pStyle w:val="New"/>
              <w:ind w:firstLineChars="200" w:firstLine="42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韶关市粤北中小企业服务中心于2012年10月成立，是经韶关市政府部门批准，隶属韶关市中小企业局、韶关市金融局指导的省级中小企业公共服务示范平台,是非营利性的社会服务机构。我们本着“服务企业、贡献社会、共创价值”的核心价值观，弘扬“厚德、敬业、共享、创优”的精神，以政府引导、构建中小企业公共服务示范平台为宗旨，致力于打造专业团队，以韶关</w:t>
            </w:r>
            <w:r w:rsidR="00DC4809">
              <w:rPr>
                <w:rFonts w:ascii="宋体" w:hAnsi="宋体" w:cs="宋体" w:hint="eastAsia"/>
                <w:szCs w:val="21"/>
              </w:rPr>
              <w:t>高新技术开发区</w:t>
            </w:r>
            <w:r>
              <w:rPr>
                <w:rFonts w:ascii="宋体" w:hAnsi="宋体" w:cs="宋体" w:hint="eastAsia"/>
                <w:szCs w:val="21"/>
              </w:rPr>
              <w:t>为基础，为韶关、粤北地区乃至全省企业提供全方位专业服务。</w:t>
            </w:r>
          </w:p>
          <w:p w:rsidR="00042CFC" w:rsidRDefault="00362D73">
            <w:pPr>
              <w:pStyle w:val="New"/>
              <w:jc w:val="left"/>
              <w:rPr>
                <w:color w:val="FF000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中心提供</w:t>
            </w:r>
            <w:r w:rsidR="00DC4809">
              <w:rPr>
                <w:rFonts w:ascii="宋体" w:hAnsi="宋体" w:cs="宋体" w:hint="eastAsia"/>
                <w:szCs w:val="21"/>
              </w:rPr>
              <w:t>“</w:t>
            </w:r>
            <w:r w:rsidR="00DC4809">
              <w:rPr>
                <w:rFonts w:ascii="宋体" w:hAnsi="宋体" w:cs="宋体"/>
                <w:szCs w:val="21"/>
              </w:rPr>
              <w:t>一门式一网式”</w:t>
            </w:r>
            <w:r>
              <w:rPr>
                <w:rFonts w:ascii="宋体" w:hAnsi="宋体" w:cs="宋体" w:hint="eastAsia"/>
                <w:szCs w:val="21"/>
              </w:rPr>
              <w:t>政务服务、项目咨询策划、人才培训、品牌培育</w:t>
            </w:r>
            <w:r w:rsidR="00DC4809">
              <w:rPr>
                <w:rFonts w:ascii="宋体" w:hAnsi="宋体" w:cs="宋体" w:hint="eastAsia"/>
                <w:szCs w:val="21"/>
              </w:rPr>
              <w:t>与建设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 w:rsidR="00DC4809">
              <w:rPr>
                <w:rFonts w:ascii="宋体" w:hAnsi="宋体" w:cs="宋体" w:hint="eastAsia"/>
                <w:szCs w:val="21"/>
              </w:rPr>
              <w:t>标准化建设</w:t>
            </w:r>
            <w:r w:rsidR="00DC4809"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体系认证、</w:t>
            </w:r>
            <w:r w:rsidR="00DC4809">
              <w:rPr>
                <w:rFonts w:ascii="宋体" w:hAnsi="宋体" w:cs="宋体" w:hint="eastAsia"/>
                <w:szCs w:val="21"/>
              </w:rPr>
              <w:t>质量提升</w:t>
            </w:r>
            <w:r w:rsidR="00DC4809"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投融资</w:t>
            </w:r>
            <w:r w:rsidR="00DC4809">
              <w:rPr>
                <w:rFonts w:ascii="宋体" w:hAnsi="宋体" w:cs="宋体" w:hint="eastAsia"/>
                <w:szCs w:val="21"/>
              </w:rPr>
              <w:t>业务、专利申请与交易、知识产权转化</w:t>
            </w:r>
            <w:r w:rsidR="00DC4809">
              <w:rPr>
                <w:rFonts w:ascii="宋体" w:hAnsi="宋体" w:cs="宋体"/>
                <w:szCs w:val="21"/>
              </w:rPr>
              <w:t>、</w:t>
            </w:r>
            <w:r w:rsidR="00DC4809">
              <w:rPr>
                <w:rFonts w:ascii="宋体" w:hAnsi="宋体" w:cs="宋体" w:hint="eastAsia"/>
                <w:szCs w:val="21"/>
              </w:rPr>
              <w:t>高新企业、</w:t>
            </w:r>
            <w:r>
              <w:rPr>
                <w:rFonts w:ascii="宋体" w:hAnsi="宋体" w:cs="宋体" w:hint="eastAsia"/>
                <w:szCs w:val="21"/>
              </w:rPr>
              <w:t>技术中心</w:t>
            </w:r>
            <w:r w:rsidR="00DC4809">
              <w:rPr>
                <w:rFonts w:ascii="宋体" w:hAnsi="宋体" w:cs="宋体" w:hint="eastAsia"/>
                <w:szCs w:val="21"/>
              </w:rPr>
              <w:t>、</w:t>
            </w:r>
            <w:r w:rsidR="00DC4809">
              <w:rPr>
                <w:rFonts w:ascii="宋体" w:hAnsi="宋体" w:cs="宋体"/>
                <w:szCs w:val="21"/>
              </w:rPr>
              <w:t>高新技术产品</w:t>
            </w:r>
            <w:r>
              <w:rPr>
                <w:rFonts w:ascii="宋体" w:hAnsi="宋体" w:cs="宋体" w:hint="eastAsia"/>
                <w:szCs w:val="21"/>
              </w:rPr>
              <w:t>认定申请、</w:t>
            </w:r>
            <w:r w:rsidR="00DC4809">
              <w:rPr>
                <w:rFonts w:ascii="宋体" w:hAnsi="宋体" w:cs="宋体" w:hint="eastAsia"/>
                <w:szCs w:val="21"/>
              </w:rPr>
              <w:t>企业中介服务超市、</w:t>
            </w:r>
            <w:r>
              <w:rPr>
                <w:rFonts w:ascii="宋体" w:hAnsi="宋体" w:cs="宋体" w:hint="eastAsia"/>
                <w:szCs w:val="21"/>
              </w:rPr>
              <w:t>碳排放权项目开发与交易等综合性服务。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color w:val="000000"/>
                <w:sz w:val="24"/>
              </w:rPr>
            </w:pPr>
            <w:r>
              <w:rPr>
                <w:rStyle w:val="a7"/>
                <w:rFonts w:hint="eastAsia"/>
                <w:color w:val="000000"/>
                <w:sz w:val="24"/>
              </w:rPr>
              <w:t>岗位一：中层领导（金融类型）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（一）任职要求：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、全日制本科及以上学历；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、职业道德好，工作责任心强，工作务实上进；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、有良好的人际沟通能力及熟练的金融业务能力；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、能独立完成书写项目计划和总结，有业务洽谈能力和拓展等创新思维。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lastRenderedPageBreak/>
              <w:t>（二）招聘数量及要求：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名，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26--45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岁，男女不限。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（三）待遇：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、薪资：年薪</w:t>
            </w:r>
            <w:r w:rsidR="00D249B2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万以上（试用期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1-2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个月，试用期工资另定）；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、节假日按国家休假制度安排；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、工作满一年后可享受带薪年假；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、转正后购买社保；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、上班时间：周一至周五（周末双休）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 xml:space="preserve">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上午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8:30-12:00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下午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14:00-17:00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color w:val="000000"/>
                <w:sz w:val="24"/>
              </w:rPr>
            </w:pPr>
            <w:r>
              <w:rPr>
                <w:rStyle w:val="a7"/>
                <w:rFonts w:hint="eastAsia"/>
                <w:color w:val="000000"/>
                <w:sz w:val="24"/>
              </w:rPr>
              <w:t>岗位二：总经理助理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（一）任职要求：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、全日制本科学历，职业道德好，中文、新闻学、经济管理、人力资源、市场营销等专业；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、具备文案写作能力</w:t>
            </w:r>
            <w:r w:rsidR="00D249B2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，</w:t>
            </w:r>
            <w:r w:rsidR="00D249B2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会驾驶汽车优先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、具备丰富的管理相关理论知识及实践经验，具有优秀的分析问题能力、组织协调能力及强的执行力；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、工作责任心强，具有团队精神和良好的人际沟通能力，富有工作激情和创新思维；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、有做过相应工作经验者，优先录取。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（二）招聘数量及要求：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名，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25--35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岁，男女不限。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（三）待遇：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、薪资；月综合收入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4000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元以上（试用期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1-3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个月，试用期待遇另定）；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、节假日按国家休假制度安排；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、工作满一年后可享受带薪年假；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、转正后购买社保；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、上班时间：周一至周五（周末双休）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 xml:space="preserve">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上午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8:30-12:00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下午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14:00-17:00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color w:val="000000"/>
                <w:sz w:val="24"/>
              </w:rPr>
            </w:pPr>
            <w:r>
              <w:rPr>
                <w:rStyle w:val="a7"/>
                <w:rFonts w:hint="eastAsia"/>
                <w:color w:val="000000"/>
                <w:sz w:val="24"/>
              </w:rPr>
              <w:t>岗位三：科技管理专员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(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一）岗位职责：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、根据项目申报书和科技项目合同书要求，按照项目组织及实施进展，开展科技项目实施工作，按照要求中心科技项目实施管理制度，对接评审、开展会议等工作。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、政策推送与功能展示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联合相关部门（科技局、经信局），在韶关各地市组织开展相关的政策宣讲会、培训会，向中小微企业有效地传达、普及相关政策信息，展示业务服务窗口的服务功能；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、开展科技创新调查，熟练掌握基本的调查方法学，会使用基本的数据统计工具如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excel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spss19.0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或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SAS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，能够根据调查数据分析总结问题，形成相应的研究报告。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、了解科技项目管理政策，了解知识产权平台相关知识，懂得编制相关方案及总结报告，沟通交流；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、组织相关科技项目的会议验收、宣传培训等。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（二）任职要求：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、本科及以上学历，会驾驶汽车优先；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、理工科、项目管理相关专业优先，形象踏实稳重；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、具有优秀的服务意识，工作条理性好，能够同时处理多项综合事务；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、具有良好的写作能力，了解公文书函的写作，熟悉运用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PPT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、对外沟通能力佳，具有良好的分析判断能力。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（三）招聘数量及要求：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名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,28--40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岁，男女不限。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（四）待遇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、工资构成：基本工资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+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考勤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+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电话补贴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+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项目绩效（综合年薪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万元以上）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lastRenderedPageBreak/>
              <w:t>（试用期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1-3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个月，试用期待遇另定）；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、节假日按国家休假制度安排；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、工作满一年后可享受带薪年假；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、转正后购买社保；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、上班时间：周一至周五（周末双休）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 xml:space="preserve">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上午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8:30-12:00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下午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14:00-17:00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。</w:t>
            </w:r>
          </w:p>
          <w:p w:rsidR="00587BA5" w:rsidRDefault="00587BA5">
            <w:pPr>
              <w:pStyle w:val="New"/>
              <w:jc w:val="left"/>
              <w:rPr>
                <w:rStyle w:val="a7"/>
                <w:bCs w:val="0"/>
                <w:color w:val="000000"/>
                <w:sz w:val="24"/>
              </w:rPr>
            </w:pPr>
            <w:r w:rsidRPr="00587BA5">
              <w:rPr>
                <w:rStyle w:val="a7"/>
                <w:rFonts w:hint="eastAsia"/>
                <w:bCs w:val="0"/>
                <w:color w:val="000000"/>
                <w:sz w:val="24"/>
              </w:rPr>
              <w:t>岗位四：</w:t>
            </w:r>
            <w:r w:rsidRPr="00587BA5">
              <w:rPr>
                <w:rStyle w:val="a7"/>
                <w:bCs w:val="0"/>
                <w:color w:val="000000"/>
                <w:sz w:val="24"/>
              </w:rPr>
              <w:t>财务总监</w:t>
            </w:r>
          </w:p>
          <w:p w:rsidR="00587BA5" w:rsidRDefault="00587BA5" w:rsidP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（一）任职要求：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1.财务、 会计、 金融、 投资等专业本科及以上学历, 拥有中级以上会计师职称, 具有注册会计师资格证书者优先考虑;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2.熟知国家财经法律法规政策, 熟练操作财务软件;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3.具备良好的财务管理意识, 熟知先进的财务管理方式。 具有三年以上财务管理工作经验, 三年以上财务部门经理工作经验;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4.有较强的财务分析预测、 投融资及风险防范能力;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5.对企业资本运营有很深刻的理解, 具备出色的管理能力与良好的沟通技巧;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6.具备出色的财务管理经验及敏锐的洞察力和数据感觉, 熟悉财务计划、 成本分析、 预算、 成本核算等高级财务管理流程;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7.有现代企业财务成本控制及提高资金周转率的实践工作经验和技巧;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8.具有良好的团队合作精神;有很强的管理经验;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9.善于使用人才和培养人才</w:t>
            </w:r>
          </w:p>
          <w:p w:rsidR="00A727C4" w:rsidRPr="00A727C4" w:rsidRDefault="00A727C4" w:rsidP="00A727C4">
            <w:pPr>
              <w:pStyle w:val="New"/>
              <w:jc w:val="left"/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10.具有良好的职业道德、 严谨的工作作风以及的事业心和责任感;严守公司机密;</w:t>
            </w:r>
          </w:p>
          <w:p w:rsidR="00587BA5" w:rsidRDefault="00A727C4" w:rsidP="00A727C4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 w:rsidRPr="00A727C4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11.身体健康</w:t>
            </w:r>
            <w:r w:rsidR="002A0FA5">
              <w:rPr>
                <w:rStyle w:val="a7"/>
                <w:rFonts w:asciiTheme="minorEastAsia" w:eastAsiaTheme="minorEastAsia" w:hAnsiTheme="minorEastAsia" w:hint="eastAsia"/>
                <w:b w:val="0"/>
                <w:bCs w:val="0"/>
                <w:color w:val="000000"/>
                <w:sz w:val="24"/>
              </w:rPr>
              <w:t>。</w:t>
            </w:r>
            <w:bookmarkStart w:id="0" w:name="_GoBack"/>
            <w:bookmarkEnd w:id="0"/>
            <w:r w:rsidRPr="00A727C4">
              <w:rPr>
                <w:rStyle w:val="a7"/>
                <w:rFonts w:asciiTheme="minorEastAsia" w:eastAsiaTheme="minorEastAsia" w:hAnsiTheme="minorEastAsia"/>
                <w:b w:val="0"/>
                <w:bCs w:val="0"/>
                <w:color w:val="000000"/>
                <w:sz w:val="24"/>
              </w:rPr>
              <w:cr/>
            </w:r>
            <w:r w:rsidR="00587BA5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（二）招聘数量及要求：</w:t>
            </w:r>
            <w:r w:rsidR="00587BA5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 w:rsidR="00587BA5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名，男女不限。</w:t>
            </w:r>
          </w:p>
          <w:p w:rsidR="00587BA5" w:rsidRDefault="00587BA5" w:rsidP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（三）待遇：</w:t>
            </w:r>
          </w:p>
          <w:p w:rsidR="00587BA5" w:rsidRDefault="00587BA5" w:rsidP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、薪资；年薪</w:t>
            </w:r>
            <w:r w:rsidR="00D249B2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10</w:t>
            </w:r>
            <w:r w:rsidR="00D249B2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万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以上（试用期</w:t>
            </w:r>
            <w:r w:rsidR="00D249B2"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1-,2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个月，试用期待遇另定）；</w:t>
            </w:r>
          </w:p>
          <w:p w:rsidR="00587BA5" w:rsidRDefault="00587BA5" w:rsidP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2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、节假日按国家休假制度安排；</w:t>
            </w:r>
          </w:p>
          <w:p w:rsidR="00587BA5" w:rsidRDefault="00587BA5" w:rsidP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3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、工作满一年后可享受带薪年假；</w:t>
            </w:r>
          </w:p>
          <w:p w:rsidR="00587BA5" w:rsidRDefault="00587BA5" w:rsidP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4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、转正后购买社保；</w:t>
            </w:r>
          </w:p>
          <w:p w:rsidR="00587BA5" w:rsidRDefault="00587BA5" w:rsidP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5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、上班时间：周一至周五（周末双休）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 xml:space="preserve">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上午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8:30-12:00  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下午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14:00-17:00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。</w:t>
            </w:r>
          </w:p>
          <w:p w:rsidR="00587BA5" w:rsidRPr="00587BA5" w:rsidRDefault="00587BA5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联系方式：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公司地址：韶关市武江区沐溪大道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168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号莞韶产业园一楼办事大厅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邮箱：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yb8203663@163.com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（请有意者将简历发送到此邮箱，公司将以电话的形式通知面试）</w:t>
            </w:r>
          </w:p>
          <w:p w:rsidR="00042CFC" w:rsidRDefault="00362D73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联系电话：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 xml:space="preserve">13826345220  </w:t>
            </w:r>
            <w:r>
              <w:rPr>
                <w:rStyle w:val="a7"/>
                <w:rFonts w:hint="eastAsia"/>
                <w:b w:val="0"/>
                <w:bCs w:val="0"/>
                <w:color w:val="000000"/>
                <w:sz w:val="24"/>
              </w:rPr>
              <w:t>林丽芳</w:t>
            </w:r>
          </w:p>
          <w:p w:rsidR="00042CFC" w:rsidRDefault="00042CFC">
            <w:pPr>
              <w:pStyle w:val="New"/>
              <w:jc w:val="left"/>
              <w:rPr>
                <w:rStyle w:val="a7"/>
                <w:b w:val="0"/>
                <w:bCs w:val="0"/>
                <w:color w:val="000000"/>
                <w:sz w:val="24"/>
              </w:rPr>
            </w:pPr>
          </w:p>
          <w:p w:rsidR="00042CFC" w:rsidRDefault="00042CFC">
            <w:pPr>
              <w:pStyle w:val="New"/>
              <w:jc w:val="left"/>
              <w:rPr>
                <w:rFonts w:ascii="Arial" w:hAnsi="Arial" w:cs="Arial"/>
                <w:color w:val="00B050"/>
                <w:szCs w:val="21"/>
              </w:rPr>
            </w:pPr>
          </w:p>
        </w:tc>
      </w:tr>
      <w:tr w:rsidR="00042CFC">
        <w:trPr>
          <w:trHeight w:val="917"/>
        </w:trPr>
        <w:tc>
          <w:tcPr>
            <w:tcW w:w="93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FC" w:rsidRDefault="00042CFC">
            <w:pPr>
              <w:pStyle w:val="New"/>
              <w:jc w:val="left"/>
              <w:rPr>
                <w:rFonts w:ascii="Arial" w:hAnsi="Arial" w:cs="Arial"/>
                <w:color w:val="00B050"/>
                <w:szCs w:val="21"/>
              </w:rPr>
            </w:pPr>
          </w:p>
        </w:tc>
      </w:tr>
    </w:tbl>
    <w:p w:rsidR="00042CFC" w:rsidRDefault="00042CFC">
      <w:pPr>
        <w:jc w:val="center"/>
      </w:pPr>
    </w:p>
    <w:p w:rsidR="00042CFC" w:rsidRDefault="00042CFC">
      <w:pPr>
        <w:jc w:val="left"/>
        <w:rPr>
          <w:sz w:val="24"/>
        </w:rPr>
      </w:pPr>
    </w:p>
    <w:sectPr w:rsidR="00042C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D87" w:rsidRDefault="00463D87" w:rsidP="00587BA5">
      <w:r>
        <w:separator/>
      </w:r>
    </w:p>
  </w:endnote>
  <w:endnote w:type="continuationSeparator" w:id="0">
    <w:p w:rsidR="00463D87" w:rsidRDefault="00463D87" w:rsidP="00587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D87" w:rsidRDefault="00463D87" w:rsidP="00587BA5">
      <w:r>
        <w:separator/>
      </w:r>
    </w:p>
  </w:footnote>
  <w:footnote w:type="continuationSeparator" w:id="0">
    <w:p w:rsidR="00463D87" w:rsidRDefault="00463D87" w:rsidP="00587B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E4F69"/>
    <w:rsid w:val="00042CFC"/>
    <w:rsid w:val="0029489E"/>
    <w:rsid w:val="002A0FA5"/>
    <w:rsid w:val="00362D73"/>
    <w:rsid w:val="004434A3"/>
    <w:rsid w:val="00463D87"/>
    <w:rsid w:val="00463DC6"/>
    <w:rsid w:val="00587BA5"/>
    <w:rsid w:val="006D59F9"/>
    <w:rsid w:val="006F16EE"/>
    <w:rsid w:val="0076049F"/>
    <w:rsid w:val="007A4689"/>
    <w:rsid w:val="0082052B"/>
    <w:rsid w:val="00A727C4"/>
    <w:rsid w:val="00A77610"/>
    <w:rsid w:val="00D249B2"/>
    <w:rsid w:val="00DC4809"/>
    <w:rsid w:val="00F914B5"/>
    <w:rsid w:val="0413506F"/>
    <w:rsid w:val="05D6515C"/>
    <w:rsid w:val="06774EE0"/>
    <w:rsid w:val="0CC4731F"/>
    <w:rsid w:val="0F9D4B16"/>
    <w:rsid w:val="12CE4F69"/>
    <w:rsid w:val="165B2992"/>
    <w:rsid w:val="17A163E4"/>
    <w:rsid w:val="1E9F0974"/>
    <w:rsid w:val="1EEF444C"/>
    <w:rsid w:val="1F37328F"/>
    <w:rsid w:val="1F8D5DB1"/>
    <w:rsid w:val="22D60C37"/>
    <w:rsid w:val="235152BC"/>
    <w:rsid w:val="26362D65"/>
    <w:rsid w:val="26BA62EA"/>
    <w:rsid w:val="2A8470E5"/>
    <w:rsid w:val="2DEA2BCF"/>
    <w:rsid w:val="30A554E5"/>
    <w:rsid w:val="30CC6D3E"/>
    <w:rsid w:val="33B978C0"/>
    <w:rsid w:val="34953C1E"/>
    <w:rsid w:val="370B449E"/>
    <w:rsid w:val="3B8259C9"/>
    <w:rsid w:val="3EAD441C"/>
    <w:rsid w:val="427C4E79"/>
    <w:rsid w:val="42F07DFC"/>
    <w:rsid w:val="44CF4469"/>
    <w:rsid w:val="45907EA0"/>
    <w:rsid w:val="45A92973"/>
    <w:rsid w:val="45B16B2C"/>
    <w:rsid w:val="45BA0F81"/>
    <w:rsid w:val="478D03AE"/>
    <w:rsid w:val="4A62692F"/>
    <w:rsid w:val="4ACD549E"/>
    <w:rsid w:val="4E3B6BCE"/>
    <w:rsid w:val="50A128A0"/>
    <w:rsid w:val="54305DA2"/>
    <w:rsid w:val="554E09F8"/>
    <w:rsid w:val="55F37089"/>
    <w:rsid w:val="560916E7"/>
    <w:rsid w:val="56D140D9"/>
    <w:rsid w:val="57004DE1"/>
    <w:rsid w:val="58231BDD"/>
    <w:rsid w:val="5A320B04"/>
    <w:rsid w:val="5AE92B2A"/>
    <w:rsid w:val="5CC31827"/>
    <w:rsid w:val="615765FF"/>
    <w:rsid w:val="61B672B1"/>
    <w:rsid w:val="652C0673"/>
    <w:rsid w:val="66DA1F81"/>
    <w:rsid w:val="6C19670B"/>
    <w:rsid w:val="6C2B0CCA"/>
    <w:rsid w:val="6D3A5C1D"/>
    <w:rsid w:val="6D535020"/>
    <w:rsid w:val="6F3F1AB5"/>
    <w:rsid w:val="6F576B5A"/>
    <w:rsid w:val="74D4276E"/>
    <w:rsid w:val="780F7ABD"/>
    <w:rsid w:val="7C3E24A3"/>
    <w:rsid w:val="7DF258AE"/>
    <w:rsid w:val="7E9C102C"/>
    <w:rsid w:val="7F277C5E"/>
    <w:rsid w:val="7F31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8E7E1B"/>
  <w15:docId w15:val="{E784575F-0E45-45E5-B6D4-CE0B1BD60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8">
    <w:name w:val="Hyperlink"/>
    <w:basedOn w:val="a0"/>
    <w:unhideWhenUsed/>
    <w:qFormat/>
    <w:rPr>
      <w:color w:val="0000FF"/>
      <w:u w:val="single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New">
    <w:name w:val="正文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ny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57</TotalTime>
  <Pages>3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kenny</dc:creator>
  <cp:lastModifiedBy>admin</cp:lastModifiedBy>
  <cp:revision>10</cp:revision>
  <dcterms:created xsi:type="dcterms:W3CDTF">2018-11-15T01:13:00Z</dcterms:created>
  <dcterms:modified xsi:type="dcterms:W3CDTF">2018-12-12T03:08:00Z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